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20" w:lineRule="exact"/>
        <w:jc w:val="center"/>
        <w:rPr>
          <w:rFonts w:cs="方正小标宋_GBK" w:asciiTheme="majorEastAsia" w:hAnsiTheme="majorEastAsia" w:eastAsiaTheme="majorEastAsia"/>
          <w:b/>
          <w:bCs/>
          <w:sz w:val="36"/>
          <w:szCs w:val="36"/>
        </w:rPr>
      </w:pPr>
      <w:bookmarkStart w:id="0" w:name="_GoBack"/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申报材料</w:t>
      </w:r>
      <w:r>
        <w:rPr>
          <w:rFonts w:hint="eastAsia" w:cs="方正小标宋_GBK" w:asciiTheme="majorEastAsia" w:hAnsiTheme="majorEastAsia" w:eastAsiaTheme="majorEastAsia"/>
          <w:b/>
          <w:bCs/>
          <w:sz w:val="36"/>
          <w:szCs w:val="36"/>
        </w:rPr>
        <w:t>及</w:t>
      </w:r>
      <w:r>
        <w:rPr>
          <w:rFonts w:cs="方正小标宋_GBK" w:asciiTheme="majorEastAsia" w:hAnsiTheme="majorEastAsia" w:eastAsiaTheme="majorEastAsia"/>
          <w:b/>
          <w:bCs/>
          <w:sz w:val="36"/>
          <w:szCs w:val="36"/>
        </w:rPr>
        <w:t>要求</w:t>
      </w:r>
    </w:p>
    <w:bookmarkEnd w:id="0"/>
    <w:p>
      <w:pPr>
        <w:spacing w:line="720" w:lineRule="exact"/>
        <w:jc w:val="center"/>
        <w:rPr>
          <w:rFonts w:cs="方正小标宋_GBK" w:asciiTheme="majorEastAsia" w:hAnsiTheme="majorEastAsia" w:eastAsiaTheme="majorEastAsia"/>
          <w:b/>
          <w:bCs/>
          <w:sz w:val="36"/>
          <w:szCs w:val="36"/>
        </w:rPr>
      </w:pPr>
    </w:p>
    <w:p>
      <w:pPr>
        <w:spacing w:line="620" w:lineRule="exact"/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一、申报企业须提供如下材料：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1.参加“第二届湖北省文化产业品牌选树活动”申报承诺书（附件2）。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第二届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湖北省文化产业品牌选树活动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推荐表》（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附件3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企业（含申报品牌的企业，以下同）营业执照复印件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4.企业相关从业</w:t>
      </w:r>
      <w:r>
        <w:rPr>
          <w:rFonts w:ascii="Times New Roman" w:hAnsi="Times New Roman" w:eastAsia="仿宋_GB2312" w:cs="Times New Roman"/>
          <w:sz w:val="32"/>
          <w:szCs w:val="32"/>
        </w:rPr>
        <w:t>资质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证明</w:t>
      </w:r>
      <w:r>
        <w:rPr>
          <w:rFonts w:ascii="Times New Roman" w:hAnsi="Times New Roman" w:eastAsia="仿宋_GB2312" w:cs="Times New Roman"/>
          <w:sz w:val="32"/>
          <w:szCs w:val="32"/>
        </w:rPr>
        <w:t>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，如出版许可证、电影发行许可证、互联网信息服务许可证等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企业经第三方审计机构审计的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年度财务审计报告（能体现相关经济指标的主要页）及财务报表主要页（资产负债表、损益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〈</w:t>
      </w:r>
      <w:r>
        <w:rPr>
          <w:rFonts w:ascii="Times New Roman" w:hAnsi="Times New Roman" w:eastAsia="仿宋_GB2312" w:cs="Times New Roman"/>
          <w:sz w:val="32"/>
          <w:szCs w:val="32"/>
        </w:rPr>
        <w:t>利润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〉</w:t>
      </w:r>
      <w:r>
        <w:rPr>
          <w:rFonts w:ascii="Times New Roman" w:hAnsi="Times New Roman" w:eastAsia="仿宋_GB2312" w:cs="Times New Roman"/>
          <w:sz w:val="32"/>
          <w:szCs w:val="32"/>
        </w:rPr>
        <w:t>表、现金流量表）复印件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申报“最具成长性企业”，需出具经第三方审计机构审计的20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19—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年度财务审计报告（能体现相关经济指标的主要页）及财务报表主要页（资产负债表、损益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〈</w:t>
      </w:r>
      <w:r>
        <w:rPr>
          <w:rFonts w:ascii="Times New Roman" w:hAnsi="Times New Roman" w:eastAsia="仿宋_GB2312" w:cs="Times New Roman"/>
          <w:sz w:val="32"/>
          <w:szCs w:val="32"/>
        </w:rPr>
        <w:t>利润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〉</w:t>
      </w:r>
      <w:r>
        <w:rPr>
          <w:rFonts w:ascii="Times New Roman" w:hAnsi="Times New Roman" w:eastAsia="仿宋_GB2312" w:cs="Times New Roman"/>
          <w:sz w:val="32"/>
          <w:szCs w:val="32"/>
        </w:rPr>
        <w:t>表、现金流量表）复印件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6.企业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3—5月</w:t>
      </w:r>
      <w:r>
        <w:rPr>
          <w:rFonts w:ascii="Times New Roman" w:hAnsi="Times New Roman" w:eastAsia="仿宋_GB2312" w:cs="Times New Roman"/>
          <w:sz w:val="32"/>
          <w:szCs w:val="32"/>
        </w:rPr>
        <w:t>税务部门完税证明（增值税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、企业</w:t>
      </w:r>
      <w:r>
        <w:rPr>
          <w:rFonts w:ascii="Times New Roman" w:hAnsi="Times New Roman" w:eastAsia="仿宋_GB2312" w:cs="Times New Roman"/>
          <w:sz w:val="32"/>
          <w:szCs w:val="32"/>
        </w:rPr>
        <w:t>所得税）。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20—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年获得国家级、省级奖项的复印件，按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</w:t>
      </w:r>
      <w:r>
        <w:rPr>
          <w:rFonts w:hint="eastAsia" w:ascii="仿宋" w:hAnsi="仿宋" w:eastAsia="仿宋" w:cs="Times New Roman"/>
          <w:sz w:val="32"/>
          <w:szCs w:val="32"/>
        </w:rPr>
        <w:t>件6</w:t>
      </w:r>
      <w:r>
        <w:rPr>
          <w:rFonts w:ascii="Times New Roman" w:hAnsi="Times New Roman" w:eastAsia="仿宋_GB2312" w:cs="Times New Roman"/>
          <w:sz w:val="32"/>
          <w:szCs w:val="32"/>
        </w:rPr>
        <w:t>中说明的填报顺序排列。仅限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中所列奖项且不含提名奖。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8.</w:t>
      </w:r>
      <w:r>
        <w:rPr>
          <w:rFonts w:ascii="仿宋" w:hAnsi="仿宋" w:eastAsia="仿宋" w:cs="Times New Roman"/>
          <w:sz w:val="32"/>
          <w:szCs w:val="32"/>
        </w:rPr>
        <w:t>企业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20—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年的科研成果、知识产权登记等证明材料。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9.</w:t>
      </w:r>
      <w:r>
        <w:rPr>
          <w:rFonts w:ascii="Times New Roman" w:hAnsi="Times New Roman" w:eastAsia="仿宋_GB2312" w:cs="Times New Roman"/>
          <w:sz w:val="32"/>
          <w:szCs w:val="32"/>
        </w:rPr>
        <w:t>申报品牌，需提供20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20—2021</w:t>
      </w:r>
      <w:r>
        <w:rPr>
          <w:rFonts w:ascii="Times New Roman" w:hAnsi="Times New Roman" w:eastAsia="仿宋_GB2312" w:cs="Times New Roman"/>
          <w:sz w:val="32"/>
          <w:szCs w:val="32"/>
        </w:rPr>
        <w:t>年主流媒体相关报道的电子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材料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10.</w:t>
      </w:r>
      <w:r>
        <w:rPr>
          <w:rFonts w:ascii="Times New Roman" w:hAnsi="Times New Roman" w:eastAsia="仿宋_GB2312" w:cs="Times New Roman"/>
          <w:sz w:val="32"/>
          <w:szCs w:val="32"/>
        </w:rPr>
        <w:t>企业（品牌）影像视频。时长3分钟，概括介绍申报企业（品牌）的成长过程等基本情况，体现企业（品牌）的文化内涵，充分展示特色和亮点。格式：MP4，码率：25M 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以上</w:t>
      </w:r>
      <w:r>
        <w:rPr>
          <w:rFonts w:ascii="Times New Roman" w:hAnsi="Times New Roman" w:eastAsia="仿宋_GB2312" w:cs="Times New Roman"/>
          <w:sz w:val="32"/>
          <w:szCs w:val="32"/>
        </w:rPr>
        <w:t>材料，由申报企业按顺序装订成册（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请将材料9、10刻录</w:t>
      </w:r>
      <w:r>
        <w:rPr>
          <w:rFonts w:ascii="Times New Roman" w:hAnsi="Times New Roman" w:eastAsia="仿宋_GB2312" w:cs="Times New Roman"/>
          <w:sz w:val="32"/>
          <w:szCs w:val="32"/>
        </w:rPr>
        <w:t>DVD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附上</w:t>
      </w:r>
      <w:r>
        <w:rPr>
          <w:rFonts w:ascii="Times New Roman" w:hAnsi="Times New Roman" w:eastAsia="仿宋_GB2312" w:cs="Times New Roman"/>
          <w:sz w:val="32"/>
          <w:szCs w:val="32"/>
        </w:rPr>
        <w:t>），一式两份。</w:t>
      </w:r>
    </w:p>
    <w:p>
      <w:pPr>
        <w:spacing w:line="6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二、各市（州）</w:t>
      </w:r>
      <w:r>
        <w:rPr>
          <w:rFonts w:hint="eastAsia" w:ascii="黑体" w:hAnsi="黑体" w:eastAsia="黑体" w:cs="Times New Roman"/>
          <w:sz w:val="32"/>
          <w:szCs w:val="32"/>
        </w:rPr>
        <w:t>文化产业发展领导小组办公室</w:t>
      </w:r>
      <w:r>
        <w:rPr>
          <w:rFonts w:ascii="黑体" w:hAnsi="黑体" w:eastAsia="黑体" w:cs="Times New Roman"/>
          <w:sz w:val="32"/>
          <w:szCs w:val="32"/>
        </w:rPr>
        <w:t>、省属文化企业（集团）须提供如下材料：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对企业的申报材料进行审核，并在推荐表上出具意见，加盖公章。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根据审核情况，出具推荐申请文件，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</w:t>
      </w:r>
      <w:r>
        <w:rPr>
          <w:rFonts w:ascii="Times New Roman" w:hAnsi="Times New Roman" w:eastAsia="仿宋_GB2312" w:cs="Times New Roman"/>
          <w:sz w:val="32"/>
          <w:szCs w:val="32"/>
        </w:rPr>
        <w:t>内容包括工作组织情况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，并逐一列出每个推荐企业（品牌）的业绩及推荐理由（详见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附件4</w:t>
      </w:r>
      <w:r>
        <w:rPr>
          <w:rFonts w:ascii="Times New Roman" w:hAnsi="Times New Roman" w:eastAsia="仿宋_GB2312" w:cs="Times New Roman"/>
          <w:sz w:val="32"/>
          <w:szCs w:val="32"/>
        </w:rPr>
        <w:t>），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加盖公章。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《“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第二</w:t>
      </w:r>
      <w:r>
        <w:rPr>
          <w:rFonts w:ascii="Times New Roman" w:hAnsi="Times New Roman" w:eastAsia="仿宋_GB2312" w:cs="Times New Roman"/>
          <w:sz w:val="32"/>
          <w:szCs w:val="32"/>
        </w:rPr>
        <w:t>届湖北省文化产业品牌选树活动”推荐汇总表》（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详见附件5</w:t>
      </w:r>
      <w:r>
        <w:rPr>
          <w:rFonts w:ascii="Times New Roman" w:hAnsi="Times New Roman" w:eastAsia="仿宋_GB2312" w:cs="Times New Roman"/>
          <w:sz w:val="32"/>
          <w:szCs w:val="32"/>
        </w:rPr>
        <w:t>），加盖公章，并报送电子文档。</w:t>
      </w:r>
    </w:p>
    <w:p>
      <w:r>
        <w:rPr>
          <w:rFonts w:hint="eastAsia" w:ascii="Times New Roman" w:hAnsi="Times New Roman" w:eastAsia="仿宋_GB2312" w:cs="Times New Roman"/>
          <w:sz w:val="32"/>
          <w:szCs w:val="32"/>
        </w:rPr>
        <w:t>以上</w:t>
      </w:r>
      <w:r>
        <w:rPr>
          <w:rFonts w:ascii="Times New Roman" w:hAnsi="Times New Roman" w:eastAsia="仿宋_GB2312" w:cs="Times New Roman"/>
          <w:sz w:val="32"/>
          <w:szCs w:val="32"/>
        </w:rPr>
        <w:t>申报材料和推荐材料，由各市（州）文化产业发展领导小组办公室、省属文化企业（集团）汇总后，</w:t>
      </w:r>
      <w:r>
        <w:rPr>
          <w:rFonts w:hint="eastAsia" w:ascii="仿宋_GB2312" w:eastAsia="仿宋_GB2312"/>
          <w:sz w:val="32"/>
          <w:szCs w:val="32"/>
        </w:rPr>
        <w:t>于2022年7月30日前报送至活动</w:t>
      </w:r>
      <w:r>
        <w:rPr>
          <w:rFonts w:ascii="Times New Roman" w:hAnsi="Times New Roman" w:eastAsia="仿宋_GB2312" w:cs="Times New Roman"/>
          <w:sz w:val="32"/>
          <w:szCs w:val="32"/>
        </w:rPr>
        <w:t>组委会办公室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（地址：武汉市武昌区公正路9号省广电监测大楼1楼；联系人：冯洁、吉世兰，联系电话：027-87329722），需提交的电子材料，请发送至邮箱:834442@qq.com。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zA5ZmNmOWFkMzUzYjQzMzViYTJlYzg4ZDI0NTcifQ=="/>
  </w:docVars>
  <w:rsids>
    <w:rsidRoot w:val="22971035"/>
    <w:rsid w:val="229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2022-06-13T03:04:00Z</dcterms:created>
  <dc:creator>wenn</dc:creator>
  <cp:lastModifiedBy>wenn</cp:lastModifiedBy>
  <dcterms:modified xsi:type="dcterms:W3CDTF">2022-06-13T03:04:30Z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D0004EAB3F7B4E76B229E374BEA125AA</vt:lpwstr>
  </property>
</Properties>
</file>