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32"/>
          <w:szCs w:val="32"/>
          <w:u w:val="single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“文旅</w:t>
      </w:r>
      <w:r>
        <w:rPr>
          <w:rFonts w:hint="eastAsia"/>
          <w:b/>
          <w:bCs/>
          <w:sz w:val="32"/>
          <w:szCs w:val="32"/>
          <w:lang w:val="en-US" w:eastAsia="zh-CN"/>
        </w:rPr>
        <w:t>战疫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复工贷”资金需求表</w:t>
      </w:r>
    </w:p>
    <w:tbl>
      <w:tblPr>
        <w:tblStyle w:val="10"/>
        <w:tblpPr w:leftFromText="180" w:rightFromText="180" w:vertAnchor="page" w:horzAnchor="page" w:tblpX="1480" w:tblpY="3347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185"/>
        <w:gridCol w:w="1080"/>
        <w:gridCol w:w="285"/>
        <w:gridCol w:w="1005"/>
        <w:gridCol w:w="495"/>
        <w:gridCol w:w="810"/>
        <w:gridCol w:w="360"/>
        <w:gridCol w:w="240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10"/>
            <w:shd w:val="clear" w:color="auto" w:fill="DCD8C2" w:themeFill="background2" w:themeFillShade="E5"/>
            <w:vAlign w:val="center"/>
          </w:tcPr>
          <w:p>
            <w:pPr>
              <w:widowControl w:val="0"/>
              <w:shd w:val="clear" w:color="auto" w:fill="DCD8C2" w:themeFill="background2" w:themeFillShade="E5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企业名称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企业统一信用代码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经营地址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 xml:space="preserve"> 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经营场地产权情况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eastAsiaTheme="minorEastAsia"/>
                <w:sz w:val="20"/>
                <w:szCs w:val="21"/>
              </w:rPr>
              <w:t>自有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eastAsiaTheme="minorEastAsia"/>
                <w:sz w:val="20"/>
                <w:szCs w:val="21"/>
              </w:rPr>
              <w:t>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法定代表人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公司成立日期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注册资本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企业经济性质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□国有 □集体 □股份有限 □有限责任□民营  □个人独资 □合伙企业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员工人数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21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股份情况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前三大股东名称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出资金额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1、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3、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合计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主营业务介绍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企业联系人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职务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办公电话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手机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465" w:tblpY="1325"/>
        <w:tblOverlap w:val="never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275"/>
        <w:gridCol w:w="1260"/>
        <w:gridCol w:w="1260"/>
        <w:gridCol w:w="669"/>
        <w:gridCol w:w="1221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036" w:type="dxa"/>
            <w:gridSpan w:val="7"/>
            <w:shd w:val="clear" w:color="auto" w:fill="DCD8C2" w:themeFill="background2" w:themeFillShade="E5"/>
            <w:vAlign w:val="center"/>
          </w:tcPr>
          <w:p>
            <w:pPr>
              <w:widowControl w:val="0"/>
              <w:shd w:val="clear" w:color="auto" w:fill="DCD8C2" w:themeFill="background2" w:themeFillShade="E5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二、企业实际控制人基本信息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9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性别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widowControl w:val="0"/>
              <w:spacing w:after="0" w:line="360" w:lineRule="auto"/>
              <w:ind w:firstLine="400" w:firstLineChars="200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□男   □女</w:t>
            </w:r>
          </w:p>
        </w:tc>
        <w:tc>
          <w:tcPr>
            <w:tcW w:w="12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年龄</w:t>
            </w:r>
          </w:p>
        </w:tc>
        <w:tc>
          <w:tcPr>
            <w:tcW w:w="1861" w:type="dxa"/>
            <w:vAlign w:val="center"/>
          </w:tcPr>
          <w:p>
            <w:pPr>
              <w:widowControl w:val="0"/>
              <w:spacing w:after="0" w:line="360" w:lineRule="auto"/>
              <w:ind w:firstLine="800" w:firstLineChars="40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教育程度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研究生及以上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□大学本科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大专/高职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高中/职高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>初中及以下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9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固定电话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手机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tbl>
      <w:tblPr>
        <w:tblStyle w:val="10"/>
        <w:tblpPr w:leftFromText="180" w:rightFromText="180" w:vertAnchor="text" w:horzAnchor="page" w:tblpX="1455" w:tblpY="8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05"/>
        <w:gridCol w:w="1397"/>
        <w:gridCol w:w="1288"/>
        <w:gridCol w:w="123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30" w:type="dxa"/>
            <w:gridSpan w:val="6"/>
            <w:shd w:val="clear" w:color="auto" w:fill="DCD8C2" w:themeFill="background2" w:themeFillShade="E5"/>
            <w:vAlign w:val="center"/>
          </w:tcPr>
          <w:p>
            <w:pPr>
              <w:widowControl w:val="0"/>
              <w:shd w:val="clear" w:color="auto" w:fill="DCD8C2" w:themeFill="background2" w:themeFillShade="E5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三、企业负债信息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银行贷款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贷款银行</w:t>
            </w:r>
          </w:p>
        </w:tc>
        <w:tc>
          <w:tcPr>
            <w:tcW w:w="1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原金额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到期日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当前余额</w:t>
            </w:r>
          </w:p>
        </w:tc>
        <w:tc>
          <w:tcPr>
            <w:tcW w:w="262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还本方式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</w:tbl>
    <w:tbl>
      <w:tblPr>
        <w:tblStyle w:val="10"/>
        <w:tblpPr w:leftFromText="180" w:rightFromText="180" w:vertAnchor="text" w:horzAnchor="page" w:tblpX="1455" w:tblpY="11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440"/>
        <w:gridCol w:w="632"/>
        <w:gridCol w:w="696"/>
        <w:gridCol w:w="1479"/>
        <w:gridCol w:w="1356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45" w:type="dxa"/>
            <w:gridSpan w:val="7"/>
            <w:shd w:val="clear" w:color="auto" w:fill="DCD8C2" w:themeFill="background2" w:themeFillShade="E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四、企业财务信息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当前资产总额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当前负债总额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当前现金及银行存款余额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当前固定资产净值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上年度销售总额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最后一季度销售总额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42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过去三年经营情况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2015年</w:t>
            </w:r>
          </w:p>
        </w:tc>
        <w:tc>
          <w:tcPr>
            <w:tcW w:w="1479" w:type="dxa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2016年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2017年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42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销售收入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42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净利润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 w:val="0"/>
              <w:spacing w:after="0" w:line="360" w:lineRule="auto"/>
              <w:ind w:right="210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当前存货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5563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当前应收账款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5563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455" w:tblpY="18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440"/>
        <w:gridCol w:w="5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27" w:type="dxa"/>
            <w:vAlign w:val="center"/>
          </w:tcPr>
          <w:p>
            <w:pPr>
              <w:widowControl w:val="0"/>
              <w:spacing w:after="0" w:line="360" w:lineRule="auto"/>
              <w:ind w:firstLine="400" w:firstLineChars="200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当前应付账款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5573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tbl>
      <w:tblPr>
        <w:tblStyle w:val="10"/>
        <w:tblpPr w:leftFromText="180" w:rightFromText="180" w:vertAnchor="text" w:horzAnchor="page" w:tblpX="1545" w:tblpY="21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920"/>
        <w:gridCol w:w="1260"/>
        <w:gridCol w:w="150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045" w:type="dxa"/>
            <w:gridSpan w:val="5"/>
            <w:shd w:val="clear" w:color="auto" w:fill="DCD8C2" w:themeFill="background2" w:themeFillShade="E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五、融资申请信息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申请金额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widowControl w:val="0"/>
              <w:spacing w:after="0" w:line="360" w:lineRule="auto"/>
              <w:ind w:left="400" w:hanging="400" w:hangingChars="200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贷款期限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融资项目名称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项目情况简介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项目规划总投资</w:t>
            </w: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项目目前实际投资额度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项目目前进度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借款用途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 xml:space="preserve">本次企业融资主要用于 </w:t>
            </w:r>
            <w:r>
              <w:rPr>
                <w:rFonts w:hint="eastAsia" w:eastAsiaTheme="minorEastAsia"/>
                <w:sz w:val="2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eastAsiaTheme="minorEastAsia"/>
                <w:sz w:val="20"/>
                <w:szCs w:val="21"/>
              </w:rPr>
              <w:t>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84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资金规划</w:t>
            </w: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用款项目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用款总额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自筹资金部分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贷款资金部分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84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用项1：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84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用项2：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84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还款来源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5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还款规划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按年分期还款</w:t>
            </w:r>
          </w:p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到期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一次性还款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8384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3585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045" w:type="dxa"/>
            <w:gridSpan w:val="3"/>
            <w:shd w:val="clear" w:color="auto" w:fill="DCD8C2" w:themeFill="background2" w:themeFillShade="E5"/>
            <w:vAlign w:val="center"/>
          </w:tcPr>
          <w:p>
            <w:pPr>
              <w:widowControl w:val="0"/>
              <w:shd w:val="clear" w:color="auto" w:fill="DCD8C2" w:themeFill="background2" w:themeFillShade="E5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六、抵押物信息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00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ind w:left="200" w:hanging="200" w:hanging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 xml:space="preserve">土地、厂房设备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" w:char="F0FA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在建项目</w:t>
            </w:r>
          </w:p>
          <w:p>
            <w:pPr>
              <w:widowControl w:val="0"/>
              <w:spacing w:after="0" w:line="360" w:lineRule="auto"/>
              <w:ind w:left="200" w:hanging="200" w:hangingChars="100"/>
              <w:jc w:val="center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 xml:space="preserve">成熟商业或房产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专利、无形资产</w:t>
            </w:r>
          </w:p>
          <w:p>
            <w:pPr>
              <w:widowControl w:val="0"/>
              <w:spacing w:after="0" w:line="360" w:lineRule="auto"/>
              <w:ind w:left="200" w:hanging="200" w:hangingChars="100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 xml:space="preserve">  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0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抵押物一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抵押物名称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 xml:space="preserve">  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抵押物所有人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45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抵押物地址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45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当前市值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45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3502"/>
    <w:rsid w:val="00052918"/>
    <w:rsid w:val="0006644E"/>
    <w:rsid w:val="00075559"/>
    <w:rsid w:val="000931D5"/>
    <w:rsid w:val="000A19AD"/>
    <w:rsid w:val="00115A35"/>
    <w:rsid w:val="001416AA"/>
    <w:rsid w:val="001863DB"/>
    <w:rsid w:val="001873BA"/>
    <w:rsid w:val="001D40BD"/>
    <w:rsid w:val="001D6E84"/>
    <w:rsid w:val="001E53B7"/>
    <w:rsid w:val="002754ED"/>
    <w:rsid w:val="00291726"/>
    <w:rsid w:val="002A4EFD"/>
    <w:rsid w:val="002C3C7E"/>
    <w:rsid w:val="003203B6"/>
    <w:rsid w:val="00323B43"/>
    <w:rsid w:val="00355F47"/>
    <w:rsid w:val="00356C87"/>
    <w:rsid w:val="00376E58"/>
    <w:rsid w:val="003C6509"/>
    <w:rsid w:val="003D37D8"/>
    <w:rsid w:val="00407A8D"/>
    <w:rsid w:val="0042005E"/>
    <w:rsid w:val="00426133"/>
    <w:rsid w:val="004330F7"/>
    <w:rsid w:val="004358AB"/>
    <w:rsid w:val="00441F09"/>
    <w:rsid w:val="00446A74"/>
    <w:rsid w:val="00463865"/>
    <w:rsid w:val="004B445A"/>
    <w:rsid w:val="00552A68"/>
    <w:rsid w:val="00576A7E"/>
    <w:rsid w:val="00587853"/>
    <w:rsid w:val="00587D7D"/>
    <w:rsid w:val="00592CC3"/>
    <w:rsid w:val="00593552"/>
    <w:rsid w:val="005F0D19"/>
    <w:rsid w:val="00613A57"/>
    <w:rsid w:val="00622D0D"/>
    <w:rsid w:val="0063756B"/>
    <w:rsid w:val="0065010B"/>
    <w:rsid w:val="0067078A"/>
    <w:rsid w:val="0067394C"/>
    <w:rsid w:val="00674D56"/>
    <w:rsid w:val="0067762B"/>
    <w:rsid w:val="006821E6"/>
    <w:rsid w:val="00694C03"/>
    <w:rsid w:val="00697E39"/>
    <w:rsid w:val="006B730D"/>
    <w:rsid w:val="006E4414"/>
    <w:rsid w:val="006F24B9"/>
    <w:rsid w:val="006F6D19"/>
    <w:rsid w:val="00700CDF"/>
    <w:rsid w:val="00704809"/>
    <w:rsid w:val="00731079"/>
    <w:rsid w:val="0073422D"/>
    <w:rsid w:val="00797BF9"/>
    <w:rsid w:val="007C5E3C"/>
    <w:rsid w:val="007F07FD"/>
    <w:rsid w:val="008201A4"/>
    <w:rsid w:val="008241E1"/>
    <w:rsid w:val="00842458"/>
    <w:rsid w:val="00893B05"/>
    <w:rsid w:val="008B7726"/>
    <w:rsid w:val="008C0D4E"/>
    <w:rsid w:val="008D2463"/>
    <w:rsid w:val="00907ED1"/>
    <w:rsid w:val="00910BAA"/>
    <w:rsid w:val="0093195E"/>
    <w:rsid w:val="00932504"/>
    <w:rsid w:val="00977635"/>
    <w:rsid w:val="00994EA4"/>
    <w:rsid w:val="009C194E"/>
    <w:rsid w:val="009E23C7"/>
    <w:rsid w:val="009F56F1"/>
    <w:rsid w:val="00A34071"/>
    <w:rsid w:val="00A42D47"/>
    <w:rsid w:val="00A615FD"/>
    <w:rsid w:val="00A64F1C"/>
    <w:rsid w:val="00B06360"/>
    <w:rsid w:val="00B614D0"/>
    <w:rsid w:val="00B6246E"/>
    <w:rsid w:val="00B85F55"/>
    <w:rsid w:val="00B922F1"/>
    <w:rsid w:val="00B97A49"/>
    <w:rsid w:val="00BA0E9F"/>
    <w:rsid w:val="00BB5D59"/>
    <w:rsid w:val="00BC1BD7"/>
    <w:rsid w:val="00C100EE"/>
    <w:rsid w:val="00C4442C"/>
    <w:rsid w:val="00C579FC"/>
    <w:rsid w:val="00C8539F"/>
    <w:rsid w:val="00CB4A61"/>
    <w:rsid w:val="00D31D50"/>
    <w:rsid w:val="00D67CCC"/>
    <w:rsid w:val="00D8490F"/>
    <w:rsid w:val="00DF57AC"/>
    <w:rsid w:val="00E47B45"/>
    <w:rsid w:val="00E62EA7"/>
    <w:rsid w:val="00E655CD"/>
    <w:rsid w:val="00EA1E8D"/>
    <w:rsid w:val="00EC0797"/>
    <w:rsid w:val="00EE1119"/>
    <w:rsid w:val="00F148F1"/>
    <w:rsid w:val="00F520E1"/>
    <w:rsid w:val="00FC44DB"/>
    <w:rsid w:val="11774A7A"/>
    <w:rsid w:val="38057502"/>
    <w:rsid w:val="56CC042D"/>
    <w:rsid w:val="5EE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99CD4-38CD-4FF0-AF31-B2AA88517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</Words>
  <Characters>2004</Characters>
  <Lines>16</Lines>
  <Paragraphs>4</Paragraphs>
  <TotalTime>62</TotalTime>
  <ScaleCrop>false</ScaleCrop>
  <LinksUpToDate>false</LinksUpToDate>
  <CharactersWithSpaces>2351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2020-02-29T09:14:00Z</dcterms:created>
  <dc:creator>牛多多</dc:creator>
  <cp:lastModifiedBy>acer</cp:lastModifiedBy>
  <dcterms:modified xsi:type="dcterms:W3CDTF">2020-03-02T06:27:34Z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